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E7" w:rsidRDefault="002B71E7" w:rsidP="00693490">
      <w:pPr>
        <w:spacing w:after="0" w:line="340" w:lineRule="exact"/>
        <w:jc w:val="lowKashida"/>
        <w:rPr>
          <w:rFonts w:cs="Simplified Arabic"/>
          <w:b/>
          <w:bCs/>
          <w:sz w:val="28"/>
          <w:szCs w:val="28"/>
          <w:rtl/>
          <w:lang w:bidi="ar-EG"/>
        </w:rPr>
      </w:pPr>
    </w:p>
    <w:p w:rsidR="002B71E7" w:rsidRDefault="002B71E7" w:rsidP="00693490">
      <w:pPr>
        <w:spacing w:after="0" w:line="340" w:lineRule="exact"/>
        <w:jc w:val="lowKashida"/>
        <w:rPr>
          <w:rFonts w:cs="Simplified Arabic"/>
          <w:b/>
          <w:bCs/>
          <w:sz w:val="28"/>
          <w:szCs w:val="28"/>
          <w:rtl/>
          <w:lang w:bidi="ar-EG"/>
        </w:rPr>
      </w:pPr>
    </w:p>
    <w:p w:rsidR="00FB26B2" w:rsidRPr="00983FD7" w:rsidRDefault="00316CFB"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جامعة بنها</w:t>
      </w:r>
    </w:p>
    <w:p w:rsidR="002B2D73" w:rsidRPr="00983FD7" w:rsidRDefault="00C20E53"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002B2D73" w:rsidRPr="00983FD7">
        <w:rPr>
          <w:rFonts w:cs="Simplified Arabic" w:hint="cs"/>
          <w:b/>
          <w:bCs/>
          <w:sz w:val="28"/>
          <w:szCs w:val="28"/>
          <w:rtl/>
          <w:lang w:bidi="ar-EG"/>
        </w:rPr>
        <w:t>لفنون التطبيقية</w:t>
      </w:r>
    </w:p>
    <w:p w:rsidR="002B2D73" w:rsidRPr="00983FD7" w:rsidRDefault="002B2D73" w:rsidP="005C24F7">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5C24F7">
        <w:rPr>
          <w:rFonts w:cs="Simplified Arabic" w:hint="cs"/>
          <w:b/>
          <w:bCs/>
          <w:sz w:val="28"/>
          <w:szCs w:val="28"/>
          <w:rtl/>
          <w:lang w:bidi="ar-EG"/>
        </w:rPr>
        <w:t>طباعة المنسوجات والصباغة والتجهيز</w:t>
      </w:r>
    </w:p>
    <w:p w:rsidR="00DB296D" w:rsidRPr="00983FD7" w:rsidRDefault="00F0736F" w:rsidP="00673265">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3368F4">
        <w:rPr>
          <w:rFonts w:cs="Simplified Arabic" w:hint="cs"/>
          <w:b/>
          <w:bCs/>
          <w:sz w:val="28"/>
          <w:szCs w:val="28"/>
          <w:rtl/>
          <w:lang w:bidi="ar-EG"/>
        </w:rPr>
        <w:t>اختبار نهاية الفصل الدراسى الثانى</w:t>
      </w:r>
      <w:r w:rsidR="00DB296D" w:rsidRPr="00983FD7">
        <w:rPr>
          <w:rFonts w:cs="Simplified Arabic" w:hint="cs"/>
          <w:b/>
          <w:bCs/>
          <w:sz w:val="28"/>
          <w:szCs w:val="28"/>
          <w:rtl/>
          <w:lang w:bidi="ar-EG"/>
        </w:rPr>
        <w:t xml:space="preserve"> للعام الجامعي </w:t>
      </w:r>
      <w:r w:rsidR="0047002D">
        <w:rPr>
          <w:rFonts w:cs="Simplified Arabic"/>
          <w:b/>
          <w:bCs/>
          <w:sz w:val="28"/>
          <w:szCs w:val="28"/>
          <w:lang w:bidi="ar-EG"/>
        </w:rPr>
        <w:t>2018-2019</w:t>
      </w:r>
      <w:r w:rsidR="0047002D">
        <w:rPr>
          <w:rFonts w:cs="Simplified Arabic" w:hint="cs"/>
          <w:b/>
          <w:bCs/>
          <w:sz w:val="28"/>
          <w:szCs w:val="28"/>
          <w:rtl/>
          <w:lang w:bidi="ar-EG"/>
        </w:rPr>
        <w:t xml:space="preserve"> م</w:t>
      </w:r>
    </w:p>
    <w:p w:rsidR="008F6F6B" w:rsidRPr="003531FF" w:rsidRDefault="008F6F6B" w:rsidP="003368F4">
      <w:pPr>
        <w:spacing w:after="0" w:line="340" w:lineRule="exact"/>
        <w:rPr>
          <w:rFonts w:cs="Simplified Arabic"/>
          <w:b/>
          <w:bCs/>
          <w:sz w:val="28"/>
          <w:szCs w:val="28"/>
          <w:u w:val="single"/>
          <w:rtl/>
          <w:lang w:bidi="ar-EG"/>
        </w:rPr>
      </w:pPr>
      <w:r w:rsidRPr="003368F4">
        <w:rPr>
          <w:rFonts w:cs="Simplified Arabic" w:hint="cs"/>
          <w:sz w:val="28"/>
          <w:szCs w:val="28"/>
          <w:rtl/>
          <w:lang w:bidi="ar-EG"/>
        </w:rPr>
        <w:t xml:space="preserve">   </w:t>
      </w:r>
      <w:r w:rsidRPr="003368F4">
        <w:rPr>
          <w:rFonts w:cs="Simplified Arabic" w:hint="cs"/>
          <w:b/>
          <w:bCs/>
          <w:sz w:val="28"/>
          <w:szCs w:val="28"/>
          <w:rtl/>
          <w:lang w:bidi="ar-EG"/>
        </w:rPr>
        <w:t xml:space="preserve">الفرقه : </w:t>
      </w:r>
      <w:r w:rsidR="002177BB" w:rsidRPr="003368F4">
        <w:rPr>
          <w:rFonts w:cs="Simplified Arabic" w:hint="cs"/>
          <w:b/>
          <w:bCs/>
          <w:sz w:val="28"/>
          <w:szCs w:val="28"/>
          <w:rtl/>
          <w:lang w:bidi="ar-EG"/>
        </w:rPr>
        <w:t>الثالثة</w:t>
      </w:r>
      <w:r w:rsidRPr="003368F4">
        <w:rPr>
          <w:rFonts w:cs="Simplified Arabic" w:hint="cs"/>
          <w:b/>
          <w:bCs/>
          <w:sz w:val="28"/>
          <w:szCs w:val="28"/>
          <w:rtl/>
          <w:lang w:bidi="ar-EG"/>
        </w:rPr>
        <w:t xml:space="preserve"> </w:t>
      </w:r>
      <w:r w:rsidR="0047002D">
        <w:rPr>
          <w:rFonts w:cs="Simplified Arabic" w:hint="cs"/>
          <w:b/>
          <w:bCs/>
          <w:sz w:val="28"/>
          <w:szCs w:val="28"/>
          <w:rtl/>
          <w:lang w:bidi="ar-EG"/>
        </w:rPr>
        <w:t xml:space="preserve">(لأئحة قديمة)        </w:t>
      </w:r>
      <w:r w:rsidR="00693490" w:rsidRPr="003368F4">
        <w:rPr>
          <w:rFonts w:cs="Simplified Arabic" w:hint="cs"/>
          <w:b/>
          <w:bCs/>
          <w:sz w:val="28"/>
          <w:szCs w:val="28"/>
          <w:rtl/>
          <w:lang w:bidi="ar-EG"/>
        </w:rPr>
        <w:t xml:space="preserve">  </w:t>
      </w:r>
      <w:r w:rsidR="00167973" w:rsidRPr="003368F4">
        <w:rPr>
          <w:rFonts w:cs="Simplified Arabic" w:hint="cs"/>
          <w:b/>
          <w:bCs/>
          <w:sz w:val="28"/>
          <w:szCs w:val="28"/>
          <w:rtl/>
          <w:lang w:bidi="ar-EG"/>
        </w:rPr>
        <w:t>المادة :</w:t>
      </w:r>
      <w:r w:rsidR="00A13DE6" w:rsidRPr="003368F4">
        <w:rPr>
          <w:rFonts w:cs="Simplified Arabic" w:hint="cs"/>
          <w:b/>
          <w:bCs/>
          <w:sz w:val="28"/>
          <w:szCs w:val="28"/>
          <w:rtl/>
          <w:lang w:bidi="ar-EG"/>
        </w:rPr>
        <w:t xml:space="preserve"> </w:t>
      </w:r>
      <w:r w:rsidR="002177BB" w:rsidRPr="003368F4">
        <w:rPr>
          <w:rFonts w:cs="Simplified Arabic" w:hint="cs"/>
          <w:b/>
          <w:bCs/>
          <w:sz w:val="28"/>
          <w:szCs w:val="28"/>
          <w:rtl/>
          <w:lang w:bidi="ar-EG"/>
        </w:rPr>
        <w:t>خواص مواد</w:t>
      </w:r>
      <w:r w:rsidR="00A13DE6" w:rsidRPr="003368F4">
        <w:rPr>
          <w:rFonts w:cs="Simplified Arabic" w:hint="cs"/>
          <w:b/>
          <w:bCs/>
          <w:sz w:val="28"/>
          <w:szCs w:val="28"/>
          <w:rtl/>
          <w:lang w:bidi="ar-EG"/>
        </w:rPr>
        <w:t xml:space="preserve">  </w:t>
      </w:r>
      <w:r w:rsidR="00693490" w:rsidRPr="003368F4">
        <w:rPr>
          <w:rFonts w:cs="Simplified Arabic" w:hint="cs"/>
          <w:b/>
          <w:bCs/>
          <w:sz w:val="28"/>
          <w:szCs w:val="28"/>
          <w:rtl/>
          <w:lang w:bidi="ar-EG"/>
        </w:rPr>
        <w:t xml:space="preserve">   </w:t>
      </w:r>
      <w:r w:rsidR="002177BB" w:rsidRPr="003368F4">
        <w:rPr>
          <w:rFonts w:cs="Simplified Arabic" w:hint="cs"/>
          <w:b/>
          <w:bCs/>
          <w:sz w:val="28"/>
          <w:szCs w:val="28"/>
          <w:rtl/>
          <w:lang w:bidi="ar-EG"/>
        </w:rPr>
        <w:t xml:space="preserve">      </w:t>
      </w:r>
      <w:r w:rsidR="00693490" w:rsidRPr="003368F4">
        <w:rPr>
          <w:rFonts w:cs="Simplified Arabic" w:hint="cs"/>
          <w:b/>
          <w:bCs/>
          <w:sz w:val="28"/>
          <w:szCs w:val="28"/>
          <w:rtl/>
          <w:lang w:bidi="ar-EG"/>
        </w:rPr>
        <w:t xml:space="preserve">  </w:t>
      </w:r>
      <w:r w:rsidR="003368F4">
        <w:rPr>
          <w:rFonts w:cs="Simplified Arabic" w:hint="cs"/>
          <w:b/>
          <w:bCs/>
          <w:sz w:val="28"/>
          <w:szCs w:val="28"/>
          <w:rtl/>
          <w:lang w:bidi="ar-EG"/>
        </w:rPr>
        <w:t xml:space="preserve">  </w:t>
      </w:r>
      <w:r w:rsidR="0047002D">
        <w:rPr>
          <w:rFonts w:cs="Simplified Arabic" w:hint="cs"/>
          <w:b/>
          <w:bCs/>
          <w:sz w:val="28"/>
          <w:szCs w:val="28"/>
          <w:rtl/>
          <w:lang w:bidi="ar-EG"/>
        </w:rPr>
        <w:t xml:space="preserve"> </w:t>
      </w:r>
      <w:r w:rsidR="003368F4">
        <w:rPr>
          <w:rFonts w:cs="Simplified Arabic" w:hint="cs"/>
          <w:b/>
          <w:bCs/>
          <w:sz w:val="28"/>
          <w:szCs w:val="28"/>
          <w:rtl/>
          <w:lang w:bidi="ar-EG"/>
        </w:rPr>
        <w:t xml:space="preserve">    </w:t>
      </w:r>
      <w:r w:rsidR="00693490" w:rsidRPr="003368F4">
        <w:rPr>
          <w:rFonts w:cs="Simplified Arabic" w:hint="cs"/>
          <w:b/>
          <w:bCs/>
          <w:sz w:val="28"/>
          <w:szCs w:val="28"/>
          <w:rtl/>
          <w:lang w:bidi="ar-EG"/>
        </w:rPr>
        <w:t xml:space="preserve"> زمن الاجابه</w:t>
      </w:r>
      <w:r w:rsidR="00E87626" w:rsidRPr="003368F4">
        <w:rPr>
          <w:rFonts w:cs="Simplified Arabic" w:hint="cs"/>
          <w:b/>
          <w:bCs/>
          <w:sz w:val="28"/>
          <w:szCs w:val="28"/>
          <w:rtl/>
          <w:lang w:bidi="ar-EG"/>
        </w:rPr>
        <w:t>:</w:t>
      </w:r>
      <w:r w:rsidR="00693490" w:rsidRPr="003368F4">
        <w:rPr>
          <w:rFonts w:cs="Simplified Arabic" w:hint="cs"/>
          <w:b/>
          <w:bCs/>
          <w:sz w:val="28"/>
          <w:szCs w:val="28"/>
          <w:rtl/>
          <w:lang w:bidi="ar-EG"/>
        </w:rPr>
        <w:t xml:space="preserve"> </w:t>
      </w:r>
      <w:r w:rsidR="003368F4" w:rsidRPr="003368F4">
        <w:rPr>
          <w:rFonts w:cs="Simplified Arabic" w:hint="cs"/>
          <w:b/>
          <w:bCs/>
          <w:sz w:val="28"/>
          <w:szCs w:val="28"/>
          <w:rtl/>
          <w:lang w:bidi="ar-EG"/>
        </w:rPr>
        <w:t>ساعتين</w:t>
      </w:r>
      <w:r w:rsidR="00673265">
        <w:rPr>
          <w:rFonts w:cs="Simplified Arabic" w:hint="cs"/>
          <w:b/>
          <w:bCs/>
          <w:sz w:val="28"/>
          <w:szCs w:val="28"/>
          <w:u w:val="single"/>
          <w:rtl/>
          <w:lang w:bidi="ar-EG"/>
        </w:rPr>
        <w:t xml:space="preserve"> </w:t>
      </w:r>
    </w:p>
    <w:p w:rsidR="006167B8" w:rsidRPr="003531FF" w:rsidRDefault="002B71E7" w:rsidP="002B71E7">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w:t>
      </w:r>
      <w:r w:rsidR="0047002D">
        <w:rPr>
          <w:rFonts w:cs="Simplified Arabic" w:hint="cs"/>
          <w:b/>
          <w:bCs/>
          <w:sz w:val="28"/>
          <w:szCs w:val="28"/>
          <w:u w:val="single"/>
          <w:rtl/>
          <w:lang w:bidi="ar-EG"/>
        </w:rPr>
        <w:t>التاريخ</w:t>
      </w:r>
      <w:r>
        <w:rPr>
          <w:rFonts w:cs="Simplified Arabic" w:hint="cs"/>
          <w:b/>
          <w:bCs/>
          <w:sz w:val="28"/>
          <w:szCs w:val="28"/>
          <w:u w:val="single"/>
          <w:rtl/>
          <w:lang w:bidi="ar-EG"/>
        </w:rPr>
        <w:t xml:space="preserve"> </w:t>
      </w:r>
      <w:r w:rsidR="0047002D">
        <w:rPr>
          <w:rFonts w:cs="Simplified Arabic" w:hint="cs"/>
          <w:b/>
          <w:bCs/>
          <w:sz w:val="28"/>
          <w:szCs w:val="28"/>
          <w:u w:val="single"/>
          <w:rtl/>
          <w:lang w:bidi="ar-EG"/>
        </w:rPr>
        <w:t>:</w:t>
      </w:r>
      <w:r w:rsidR="0047002D">
        <w:rPr>
          <w:rFonts w:cs="Simplified Arabic"/>
          <w:b/>
          <w:bCs/>
          <w:sz w:val="28"/>
          <w:szCs w:val="28"/>
          <w:u w:val="single"/>
          <w:lang w:bidi="ar-EG"/>
        </w:rPr>
        <w:t>17/6/2019</w:t>
      </w:r>
      <w:r>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w:t>
      </w:r>
      <w:r>
        <w:rPr>
          <w:rFonts w:cs="Simplified Arabic" w:hint="cs"/>
          <w:b/>
          <w:bCs/>
          <w:sz w:val="28"/>
          <w:szCs w:val="28"/>
          <w:u w:val="single"/>
          <w:rtl/>
          <w:lang w:bidi="ar-EG"/>
        </w:rPr>
        <w:t xml:space="preserve"> الرمز الكودى: 3201         </w:t>
      </w:r>
      <w:r w:rsidR="00A13DE6">
        <w:rPr>
          <w:rFonts w:cs="Simplified Arabic" w:hint="cs"/>
          <w:b/>
          <w:bCs/>
          <w:sz w:val="28"/>
          <w:szCs w:val="28"/>
          <w:u w:val="single"/>
          <w:rtl/>
          <w:lang w:bidi="ar-EG"/>
        </w:rPr>
        <w:t xml:space="preserve">    </w:t>
      </w:r>
      <w:r w:rsidR="0047002D">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الدرجة    :</w:t>
      </w:r>
      <w:r w:rsidR="003368F4">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w:t>
      </w:r>
      <w:r w:rsidR="003368F4">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w:t>
      </w:r>
      <w:r w:rsidR="003368F4">
        <w:rPr>
          <w:rFonts w:cs="Simplified Arabic" w:hint="cs"/>
          <w:b/>
          <w:bCs/>
          <w:sz w:val="28"/>
          <w:szCs w:val="28"/>
          <w:u w:val="single"/>
          <w:rtl/>
          <w:lang w:bidi="ar-EG"/>
        </w:rPr>
        <w:t>60</w:t>
      </w:r>
      <w:r w:rsidR="008500D7">
        <w:rPr>
          <w:rFonts w:cs="Simplified Arabic" w:hint="cs"/>
          <w:b/>
          <w:bCs/>
          <w:sz w:val="28"/>
          <w:szCs w:val="28"/>
          <w:u w:val="single"/>
          <w:rtl/>
          <w:lang w:bidi="ar-EG"/>
        </w:rPr>
        <w:t xml:space="preserve">  </w:t>
      </w:r>
      <w:r w:rsidR="00A13DE6">
        <w:rPr>
          <w:rFonts w:cs="Simplified Arabic" w:hint="cs"/>
          <w:b/>
          <w:bCs/>
          <w:sz w:val="28"/>
          <w:szCs w:val="28"/>
          <w:u w:val="single"/>
          <w:rtl/>
          <w:lang w:bidi="ar-EG"/>
        </w:rPr>
        <w:t xml:space="preserve">   </w:t>
      </w:r>
    </w:p>
    <w:p w:rsidR="006167B8" w:rsidRPr="003531FF" w:rsidRDefault="006167B8" w:rsidP="00983FD7">
      <w:pPr>
        <w:spacing w:after="0" w:line="340" w:lineRule="exact"/>
        <w:rPr>
          <w:rFonts w:cs="Simplified Arabic"/>
          <w:b/>
          <w:bCs/>
          <w:sz w:val="28"/>
          <w:szCs w:val="28"/>
          <w:u w:val="single"/>
          <w:rtl/>
          <w:lang w:bidi="ar-EG"/>
        </w:rPr>
      </w:pPr>
    </w:p>
    <w:p w:rsidR="00DB296D" w:rsidRDefault="005F5E35" w:rsidP="007C0D40">
      <w:pPr>
        <w:spacing w:after="0" w:line="340" w:lineRule="exact"/>
        <w:rPr>
          <w:rFonts w:cs="Simplified Arabic"/>
          <w:b/>
          <w:bCs/>
          <w:sz w:val="32"/>
          <w:szCs w:val="32"/>
          <w:u w:val="single"/>
          <w:rtl/>
          <w:lang w:bidi="ar-EG"/>
        </w:rPr>
      </w:pPr>
      <w:r>
        <w:rPr>
          <w:rFonts w:cs="Simplified Arabic" w:hint="cs"/>
          <w:b/>
          <w:bCs/>
          <w:sz w:val="32"/>
          <w:szCs w:val="32"/>
          <w:u w:val="single"/>
          <w:rtl/>
          <w:lang w:bidi="ar-EG"/>
        </w:rPr>
        <w:t>اجب عن</w:t>
      </w:r>
      <w:r w:rsidR="00800EBA" w:rsidRPr="008F6F6B">
        <w:rPr>
          <w:rFonts w:cs="Simplified Arabic" w:hint="cs"/>
          <w:b/>
          <w:bCs/>
          <w:sz w:val="32"/>
          <w:szCs w:val="32"/>
          <w:u w:val="single"/>
          <w:rtl/>
          <w:lang w:bidi="ar-EG"/>
        </w:rPr>
        <w:t xml:space="preserve"> </w:t>
      </w:r>
      <w:r w:rsidR="007C0D40">
        <w:rPr>
          <w:rFonts w:cs="Simplified Arabic" w:hint="cs"/>
          <w:b/>
          <w:bCs/>
          <w:sz w:val="32"/>
          <w:szCs w:val="32"/>
          <w:u w:val="single"/>
          <w:rtl/>
          <w:lang w:bidi="ar-EG"/>
        </w:rPr>
        <w:t>الاسئلة الاتية :</w:t>
      </w:r>
    </w:p>
    <w:p w:rsidR="00E32605" w:rsidRPr="008F6F6B" w:rsidRDefault="00E32605" w:rsidP="007C0D40">
      <w:pPr>
        <w:spacing w:after="0" w:line="340" w:lineRule="exact"/>
        <w:rPr>
          <w:rFonts w:cs="Simplified Arabic"/>
          <w:b/>
          <w:bCs/>
          <w:sz w:val="32"/>
          <w:szCs w:val="32"/>
          <w:u w:val="single"/>
          <w:rtl/>
          <w:lang w:bidi="ar-EG"/>
        </w:rPr>
      </w:pPr>
    </w:p>
    <w:p w:rsidR="008F6F6B" w:rsidRDefault="000A2E23" w:rsidP="008F6F6B">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السؤال الاول</w:t>
      </w:r>
    </w:p>
    <w:p w:rsidR="00800EBA" w:rsidRPr="00D37977" w:rsidRDefault="009552A8" w:rsidP="00513719">
      <w:pPr>
        <w:tabs>
          <w:tab w:val="left" w:pos="6803"/>
          <w:tab w:val="left" w:pos="7228"/>
        </w:tabs>
        <w:spacing w:after="0" w:line="340" w:lineRule="exact"/>
        <w:ind w:left="105"/>
        <w:rPr>
          <w:rFonts w:cs="Simplified Arabic"/>
          <w:sz w:val="28"/>
          <w:szCs w:val="28"/>
          <w:lang w:bidi="ar-EG"/>
        </w:rPr>
      </w:pPr>
      <w:r>
        <w:rPr>
          <w:rFonts w:cs="Simplified Arabic" w:hint="cs"/>
          <w:b/>
          <w:bCs/>
          <w:sz w:val="28"/>
          <w:szCs w:val="28"/>
          <w:u w:val="single"/>
          <w:rtl/>
          <w:lang w:bidi="ar-EG"/>
        </w:rPr>
        <w:t>أذكر ما تعرفة عن</w:t>
      </w:r>
      <w:r w:rsidR="006167B8" w:rsidRPr="00D37977">
        <w:rPr>
          <w:rFonts w:cs="Simplified Arabic" w:hint="cs"/>
          <w:sz w:val="28"/>
          <w:szCs w:val="28"/>
          <w:u w:val="single"/>
          <w:rtl/>
          <w:lang w:bidi="ar-EG"/>
        </w:rPr>
        <w:t>:</w:t>
      </w:r>
      <w:r w:rsidR="008F6F6B" w:rsidRPr="00D37977">
        <w:rPr>
          <w:rFonts w:cs="Simplified Arabic" w:hint="cs"/>
          <w:sz w:val="28"/>
          <w:szCs w:val="28"/>
          <w:rtl/>
          <w:lang w:bidi="ar-EG"/>
        </w:rPr>
        <w:t xml:space="preserve"> </w:t>
      </w:r>
      <w:r w:rsidR="00E2763B" w:rsidRPr="00D37977">
        <w:rPr>
          <w:rFonts w:cs="Simplified Arabic" w:hint="cs"/>
          <w:sz w:val="28"/>
          <w:szCs w:val="28"/>
          <w:rtl/>
          <w:lang w:bidi="ar-EG"/>
        </w:rPr>
        <w:t xml:space="preserve">                             </w:t>
      </w:r>
      <w:r w:rsidR="00CC1633">
        <w:rPr>
          <w:rFonts w:cs="Simplified Arabic" w:hint="cs"/>
          <w:sz w:val="28"/>
          <w:szCs w:val="28"/>
          <w:rtl/>
          <w:lang w:bidi="ar-EG"/>
        </w:rPr>
        <w:t xml:space="preserve">                             </w:t>
      </w:r>
      <w:r w:rsidR="00B15C44">
        <w:rPr>
          <w:rFonts w:cs="Simplified Arabic" w:hint="cs"/>
          <w:sz w:val="28"/>
          <w:szCs w:val="28"/>
          <w:rtl/>
          <w:lang w:bidi="ar-EG"/>
        </w:rPr>
        <w:t xml:space="preserve">   </w:t>
      </w:r>
      <w:r w:rsidR="000534E5">
        <w:rPr>
          <w:rFonts w:cs="Simplified Arabic" w:hint="cs"/>
          <w:sz w:val="28"/>
          <w:szCs w:val="28"/>
          <w:rtl/>
          <w:lang w:bidi="ar-EG"/>
        </w:rPr>
        <w:t xml:space="preserve">  </w:t>
      </w:r>
      <w:r w:rsidR="00E2763B" w:rsidRPr="00D37977">
        <w:rPr>
          <w:rFonts w:cs="Simplified Arabic" w:hint="cs"/>
          <w:sz w:val="28"/>
          <w:szCs w:val="28"/>
          <w:rtl/>
          <w:lang w:bidi="ar-EG"/>
        </w:rPr>
        <w:t>(</w:t>
      </w:r>
      <w:r w:rsidR="00A55722">
        <w:rPr>
          <w:rFonts w:cs="Simplified Arabic" w:hint="cs"/>
          <w:sz w:val="28"/>
          <w:szCs w:val="28"/>
          <w:rtl/>
          <w:lang w:bidi="ar-EG"/>
        </w:rPr>
        <w:t>1</w:t>
      </w:r>
      <w:r w:rsidR="00513719">
        <w:rPr>
          <w:rFonts w:cs="Simplified Arabic" w:hint="cs"/>
          <w:sz w:val="28"/>
          <w:szCs w:val="28"/>
          <w:rtl/>
          <w:lang w:bidi="ar-EG"/>
        </w:rPr>
        <w:t>2</w:t>
      </w:r>
      <w:r w:rsidR="00E2763B" w:rsidRPr="00D37977">
        <w:rPr>
          <w:rFonts w:cs="Simplified Arabic" w:hint="cs"/>
          <w:sz w:val="28"/>
          <w:szCs w:val="28"/>
          <w:rtl/>
          <w:lang w:bidi="ar-EG"/>
        </w:rPr>
        <w:t xml:space="preserve"> درجة)</w:t>
      </w:r>
    </w:p>
    <w:p w:rsidR="00424B83" w:rsidRDefault="00282A46" w:rsidP="004B3516">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 xml:space="preserve">تعريف المواد ذات النشاط السطحى </w:t>
      </w:r>
      <w:r w:rsidR="00FE2D64">
        <w:rPr>
          <w:rFonts w:cs="Simplified Arabic" w:hint="cs"/>
          <w:sz w:val="28"/>
          <w:szCs w:val="28"/>
          <w:rtl/>
          <w:lang w:bidi="ar-EG"/>
        </w:rPr>
        <w:t>.</w:t>
      </w:r>
    </w:p>
    <w:p w:rsidR="002C628C" w:rsidRDefault="002C628C" w:rsidP="002C628C">
      <w:pPr>
        <w:ind w:left="141"/>
        <w:jc w:val="lowKashida"/>
        <w:rPr>
          <w:rFonts w:asciiTheme="majorBidi" w:hAnsiTheme="majorBidi" w:cstheme="majorBidi"/>
          <w:sz w:val="28"/>
          <w:szCs w:val="28"/>
          <w:lang w:bidi="ar-IQ"/>
        </w:rPr>
      </w:pPr>
      <w:r>
        <w:rPr>
          <w:rFonts w:asciiTheme="majorBidi" w:hAnsiTheme="majorBidi" w:cstheme="majorBidi"/>
          <w:sz w:val="28"/>
          <w:szCs w:val="28"/>
          <w:rtl/>
          <w:lang w:bidi="ar-IQ"/>
        </w:rPr>
        <w:t>تعرف المواد ذات النشاط السطحي بانها مركبات تكون جزيئاتها  ذات طرفين أحدهما يكون غير قطبي ونافر للماء (ويتكون من سلسلة هيدروكاربونية مستقيمة أو متفرعة تحوي 8 الى 18 ذرة كاربون) مرتبطة مع الطرف الآخر القطبي والمحب للماء .</w:t>
      </w:r>
    </w:p>
    <w:p w:rsidR="00E2763B" w:rsidRDefault="00FE2D64" w:rsidP="00E31BC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التركيز الحرج.</w:t>
      </w:r>
    </w:p>
    <w:p w:rsidR="002C628C" w:rsidRDefault="002C628C" w:rsidP="002C628C">
      <w:pPr>
        <w:pStyle w:val="ListParagraph"/>
        <w:spacing w:after="0" w:line="340" w:lineRule="exact"/>
        <w:ind w:left="360"/>
        <w:rPr>
          <w:rFonts w:cs="Simplified Arabic"/>
          <w:sz w:val="28"/>
          <w:szCs w:val="28"/>
          <w:rtl/>
          <w:lang w:bidi="ar-EG"/>
        </w:rPr>
      </w:pPr>
      <w:r>
        <w:rPr>
          <w:rFonts w:cs="Simplified Arabic" w:hint="cs"/>
          <w:sz w:val="28"/>
          <w:szCs w:val="28"/>
          <w:rtl/>
          <w:lang w:bidi="ar-EG"/>
        </w:rPr>
        <w:t>هو التركيز الذى تحدث عنده زيادة كبيرة فى عملية تجميع الجزيئات حتى نصل الى ترسب جزيئات الوسط المنتشر</w:t>
      </w:r>
    </w:p>
    <w:p w:rsidR="002C628C" w:rsidRDefault="002C628C" w:rsidP="002C628C">
      <w:pPr>
        <w:pStyle w:val="ListParagraph"/>
        <w:spacing w:after="0" w:line="340" w:lineRule="exact"/>
        <w:ind w:left="360"/>
        <w:rPr>
          <w:rFonts w:cs="Simplified Arabic"/>
          <w:sz w:val="28"/>
          <w:szCs w:val="28"/>
          <w:lang w:bidi="ar-EG"/>
        </w:rPr>
      </w:pPr>
    </w:p>
    <w:p w:rsidR="00E31BC2" w:rsidRDefault="00E31BC2" w:rsidP="00E31BC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نقطة التعكير</w:t>
      </w:r>
    </w:p>
    <w:p w:rsidR="002C628C" w:rsidRDefault="00BE5556" w:rsidP="002C628C">
      <w:pPr>
        <w:pStyle w:val="ListParagraph"/>
        <w:spacing w:after="0" w:line="340" w:lineRule="exact"/>
        <w:ind w:left="360"/>
        <w:rPr>
          <w:rFonts w:cs="Simplified Arabic"/>
          <w:sz w:val="28"/>
          <w:szCs w:val="28"/>
          <w:rtl/>
          <w:lang w:bidi="ar-EG"/>
        </w:rPr>
      </w:pPr>
      <w:r>
        <w:rPr>
          <w:rFonts w:cs="Simplified Arabic" w:hint="cs"/>
          <w:sz w:val="28"/>
          <w:szCs w:val="28"/>
          <w:rtl/>
          <w:lang w:bidi="ar-EG"/>
        </w:rPr>
        <w:t>درجة الحرارة التى يكون عندها المحلول فى حالة تعكر</w:t>
      </w:r>
    </w:p>
    <w:p w:rsidR="00BE5556" w:rsidRDefault="00BE5556" w:rsidP="002C628C">
      <w:pPr>
        <w:pStyle w:val="ListParagraph"/>
        <w:spacing w:after="0" w:line="340" w:lineRule="exact"/>
        <w:ind w:left="360"/>
        <w:rPr>
          <w:rFonts w:cs="Simplified Arabic"/>
          <w:sz w:val="28"/>
          <w:szCs w:val="28"/>
          <w:lang w:bidi="ar-EG"/>
        </w:rPr>
      </w:pPr>
    </w:p>
    <w:p w:rsidR="00CC1633" w:rsidRDefault="00CC1633" w:rsidP="00E31BC2">
      <w:pPr>
        <w:pStyle w:val="ListParagraph"/>
        <w:numPr>
          <w:ilvl w:val="0"/>
          <w:numId w:val="3"/>
        </w:numPr>
        <w:spacing w:after="0" w:line="340" w:lineRule="exact"/>
        <w:rPr>
          <w:rFonts w:cs="Simplified Arabic"/>
          <w:sz w:val="28"/>
          <w:szCs w:val="28"/>
          <w:lang w:bidi="ar-EG"/>
        </w:rPr>
      </w:pPr>
      <w:r>
        <w:rPr>
          <w:rFonts w:cs="Simplified Arabic" w:hint="cs"/>
          <w:sz w:val="28"/>
          <w:szCs w:val="28"/>
          <w:rtl/>
          <w:lang w:bidi="ar-EG"/>
        </w:rPr>
        <w:t>المواد المزدوجة الشحنة.</w:t>
      </w:r>
    </w:p>
    <w:p w:rsidR="00B3531D" w:rsidRDefault="00B3531D" w:rsidP="00B3531D">
      <w:pPr>
        <w:pStyle w:val="ListParagraph"/>
        <w:ind w:left="141"/>
        <w:jc w:val="mediumKashida"/>
        <w:rPr>
          <w:rFonts w:asciiTheme="majorBidi" w:hAnsiTheme="majorBidi" w:cstheme="majorBidi"/>
          <w:sz w:val="28"/>
          <w:szCs w:val="28"/>
          <w:lang w:bidi="ar-IQ"/>
        </w:rPr>
      </w:pPr>
      <w:r>
        <w:rPr>
          <w:rFonts w:cs="Simplified Arabic" w:hint="cs"/>
          <w:sz w:val="28"/>
          <w:szCs w:val="28"/>
          <w:rtl/>
          <w:lang w:bidi="ar-EG"/>
        </w:rPr>
        <w:t xml:space="preserve">   </w:t>
      </w:r>
      <w:r>
        <w:rPr>
          <w:rFonts w:asciiTheme="majorBidi" w:hAnsiTheme="majorBidi" w:cstheme="majorBidi"/>
          <w:sz w:val="28"/>
          <w:szCs w:val="28"/>
          <w:rtl/>
          <w:lang w:bidi="ar-IQ"/>
        </w:rPr>
        <w:t>تحتوي هذه المواد على كلا المجموعتين (الموجبة والسالبة ) ومن مميزاتها اعتماد هذه المواد على الاس الهيدروجيني للمحاليل التي تذوب فيها حيث تكتسب الجزيئات الشحنة الموجبة في المحاليل الحامضية وتسلك بذلك مسلك المواد  الايونية الموجبة أما اذا كانت المحاليل قاعدية فتكسب هذه المواد الشحنة السالبة وتسلك مسلك المواد الايونية سالبةالشحنة .</w:t>
      </w:r>
    </w:p>
    <w:p w:rsidR="00B3531D" w:rsidRDefault="00B3531D" w:rsidP="00B3531D">
      <w:pPr>
        <w:pStyle w:val="ListParagraph"/>
        <w:ind w:left="141"/>
        <w:jc w:val="mediumKashida"/>
        <w:rPr>
          <w:rFonts w:asciiTheme="majorBidi" w:hAnsiTheme="majorBidi" w:cstheme="majorBidi"/>
          <w:sz w:val="28"/>
          <w:szCs w:val="28"/>
          <w:rtl/>
          <w:lang w:bidi="ar-IQ"/>
        </w:rPr>
      </w:pPr>
      <w:r>
        <w:rPr>
          <w:rFonts w:asciiTheme="majorBidi" w:hAnsiTheme="majorBidi" w:cstheme="majorBidi"/>
          <w:sz w:val="28"/>
          <w:szCs w:val="28"/>
          <w:rtl/>
          <w:lang w:bidi="ar-IQ"/>
        </w:rPr>
        <w:t>لهذه المواد  خواص ممتازة في مجال علم الامراض الجلدية حيث تبدي تاثير ضئيل (تهيج) عند تلامسها لانسجة العين لذا  فهي تستخدم في صناعة الشامبو ومنتجات العناية بالبشرة ومستحضرات التجميل .</w:t>
      </w:r>
    </w:p>
    <w:p w:rsidR="00E31BC2" w:rsidRPr="00E31BC2" w:rsidRDefault="00E31BC2" w:rsidP="00E31BC2">
      <w:pPr>
        <w:spacing w:after="0" w:line="340" w:lineRule="exact"/>
        <w:rPr>
          <w:rFonts w:cs="Simplified Arabic"/>
          <w:sz w:val="28"/>
          <w:szCs w:val="28"/>
          <w:rtl/>
          <w:lang w:bidi="ar-IQ"/>
        </w:rPr>
      </w:pPr>
      <w:bookmarkStart w:id="0" w:name="_GoBack"/>
      <w:bookmarkEnd w:id="0"/>
    </w:p>
    <w:p w:rsidR="008F6F6B" w:rsidRDefault="000A2E23" w:rsidP="00CC1633">
      <w:pPr>
        <w:spacing w:after="0" w:line="340" w:lineRule="exact"/>
        <w:rPr>
          <w:rFonts w:cs="Simplified Arabic"/>
          <w:b/>
          <w:bCs/>
          <w:sz w:val="28"/>
          <w:szCs w:val="28"/>
          <w:u w:val="single"/>
          <w:rtl/>
          <w:lang w:bidi="ar-EG"/>
        </w:rPr>
      </w:pPr>
      <w:r w:rsidRPr="00D37977">
        <w:rPr>
          <w:rFonts w:cs="Simplified Arabic" w:hint="cs"/>
          <w:b/>
          <w:bCs/>
          <w:sz w:val="28"/>
          <w:szCs w:val="28"/>
          <w:u w:val="single"/>
          <w:rtl/>
          <w:lang w:bidi="ar-EG"/>
        </w:rPr>
        <w:t xml:space="preserve">السؤال الثانى </w:t>
      </w:r>
      <w:r w:rsidR="00E2763B" w:rsidRPr="00D37977">
        <w:rPr>
          <w:rFonts w:cs="Simplified Arabic" w:hint="cs"/>
          <w:b/>
          <w:bCs/>
          <w:sz w:val="28"/>
          <w:szCs w:val="28"/>
          <w:u w:val="single"/>
          <w:rtl/>
          <w:lang w:bidi="ar-EG"/>
        </w:rPr>
        <w:t xml:space="preserve"> </w:t>
      </w:r>
      <w:r w:rsidR="00E2763B" w:rsidRPr="00D37977">
        <w:rPr>
          <w:rFonts w:cs="Simplified Arabic" w:hint="cs"/>
          <w:sz w:val="28"/>
          <w:szCs w:val="28"/>
          <w:u w:val="single"/>
          <w:rtl/>
          <w:lang w:bidi="ar-EG"/>
        </w:rPr>
        <w:t xml:space="preserve"> </w:t>
      </w:r>
      <w:r w:rsidR="00E2763B">
        <w:rPr>
          <w:rFonts w:cs="Simplified Arabic" w:hint="cs"/>
          <w:sz w:val="28"/>
          <w:szCs w:val="28"/>
          <w:rtl/>
          <w:lang w:bidi="ar-EG"/>
        </w:rPr>
        <w:t xml:space="preserve">                                                                 </w:t>
      </w:r>
      <w:r w:rsidR="00734382">
        <w:rPr>
          <w:rFonts w:cs="Simplified Arabic" w:hint="cs"/>
          <w:sz w:val="28"/>
          <w:szCs w:val="28"/>
          <w:rtl/>
          <w:lang w:bidi="ar-EG"/>
        </w:rPr>
        <w:t xml:space="preserve"> </w:t>
      </w:r>
      <w:r w:rsidR="00CC1633">
        <w:rPr>
          <w:rFonts w:cs="Simplified Arabic" w:hint="cs"/>
          <w:sz w:val="28"/>
          <w:szCs w:val="28"/>
          <w:rtl/>
          <w:lang w:bidi="ar-EG"/>
        </w:rPr>
        <w:t xml:space="preserve"> </w:t>
      </w:r>
      <w:r w:rsidR="00E2763B">
        <w:rPr>
          <w:rFonts w:cs="Simplified Arabic" w:hint="cs"/>
          <w:sz w:val="28"/>
          <w:szCs w:val="28"/>
          <w:rtl/>
          <w:lang w:bidi="ar-EG"/>
        </w:rPr>
        <w:t>(</w:t>
      </w:r>
      <w:r w:rsidR="00CC1633">
        <w:rPr>
          <w:rFonts w:cs="Simplified Arabic" w:hint="cs"/>
          <w:sz w:val="28"/>
          <w:szCs w:val="28"/>
          <w:rtl/>
          <w:lang w:bidi="ar-EG"/>
        </w:rPr>
        <w:t>2</w:t>
      </w:r>
      <w:r w:rsidR="0021482C">
        <w:rPr>
          <w:rFonts w:cs="Simplified Arabic" w:hint="cs"/>
          <w:sz w:val="28"/>
          <w:szCs w:val="28"/>
          <w:rtl/>
          <w:lang w:bidi="ar-EG"/>
        </w:rPr>
        <w:t>0</w:t>
      </w:r>
      <w:r w:rsidR="00E2763B">
        <w:rPr>
          <w:rFonts w:cs="Simplified Arabic" w:hint="cs"/>
          <w:sz w:val="28"/>
          <w:szCs w:val="28"/>
          <w:rtl/>
          <w:lang w:bidi="ar-EG"/>
        </w:rPr>
        <w:t xml:space="preserve"> درجة)</w:t>
      </w:r>
    </w:p>
    <w:p w:rsidR="00272FEE" w:rsidRPr="006167B8" w:rsidRDefault="00272FEE" w:rsidP="00E2763B">
      <w:pPr>
        <w:spacing w:after="0" w:line="340" w:lineRule="exact"/>
        <w:rPr>
          <w:rFonts w:cs="Simplified Arabic"/>
          <w:b/>
          <w:bCs/>
          <w:sz w:val="28"/>
          <w:szCs w:val="28"/>
          <w:u w:val="single"/>
          <w:rtl/>
          <w:lang w:bidi="ar-EG"/>
        </w:rPr>
      </w:pPr>
      <w:r>
        <w:rPr>
          <w:rFonts w:cs="Simplified Arabic" w:hint="cs"/>
          <w:b/>
          <w:bCs/>
          <w:sz w:val="28"/>
          <w:szCs w:val="28"/>
          <w:u w:val="single"/>
          <w:rtl/>
          <w:lang w:bidi="ar-EG"/>
        </w:rPr>
        <w:t>تكلم عن</w:t>
      </w:r>
    </w:p>
    <w:p w:rsidR="00424B83" w:rsidRDefault="001D548B" w:rsidP="001D548B">
      <w:pPr>
        <w:pStyle w:val="ListParagraph"/>
        <w:numPr>
          <w:ilvl w:val="0"/>
          <w:numId w:val="4"/>
        </w:numPr>
        <w:spacing w:after="0" w:line="340" w:lineRule="exact"/>
        <w:rPr>
          <w:rFonts w:cs="Simplified Arabic"/>
          <w:sz w:val="28"/>
          <w:szCs w:val="28"/>
          <w:lang w:bidi="ar-EG"/>
        </w:rPr>
      </w:pPr>
      <w:r>
        <w:rPr>
          <w:rFonts w:cs="Simplified Arabic" w:hint="cs"/>
          <w:sz w:val="28"/>
          <w:szCs w:val="28"/>
          <w:rtl/>
          <w:lang w:bidi="ar-EG"/>
        </w:rPr>
        <w:t>الصابون مع شرح طريقة تحضيرة بالمعادلات</w:t>
      </w:r>
      <w:r w:rsidR="00424B83">
        <w:rPr>
          <w:rFonts w:cs="Simplified Arabic" w:hint="cs"/>
          <w:sz w:val="28"/>
          <w:szCs w:val="28"/>
          <w:rtl/>
          <w:lang w:bidi="ar-EG"/>
        </w:rPr>
        <w:t>.</w:t>
      </w:r>
    </w:p>
    <w:p w:rsidR="00B3531D" w:rsidRDefault="00B3531D" w:rsidP="001D548B">
      <w:pPr>
        <w:pStyle w:val="ListParagraph"/>
        <w:numPr>
          <w:ilvl w:val="0"/>
          <w:numId w:val="4"/>
        </w:numPr>
        <w:spacing w:after="0" w:line="340" w:lineRule="exact"/>
        <w:rPr>
          <w:rFonts w:cs="Simplified Arabic"/>
          <w:sz w:val="28"/>
          <w:szCs w:val="28"/>
          <w:lang w:bidi="ar-EG"/>
        </w:rPr>
      </w:pPr>
    </w:p>
    <w:p w:rsidR="00A63EEB" w:rsidRDefault="00DB2268" w:rsidP="00BF0F58">
      <w:pPr>
        <w:pStyle w:val="ListParagraph"/>
        <w:spacing w:after="0" w:line="340" w:lineRule="exact"/>
        <w:ind w:hanging="721"/>
        <w:rPr>
          <w:rFonts w:cs="Simplified Arabic"/>
          <w:sz w:val="28"/>
          <w:szCs w:val="28"/>
          <w:rtl/>
          <w:lang w:bidi="ar-EG"/>
        </w:rPr>
      </w:pPr>
      <w:r>
        <w:rPr>
          <w:rFonts w:cs="Simplified Arabic" w:hint="cs"/>
          <w:sz w:val="28"/>
          <w:szCs w:val="28"/>
          <w:rtl/>
          <w:lang w:bidi="ar-EG"/>
        </w:rPr>
        <w:t xml:space="preserve">- </w:t>
      </w:r>
      <w:r w:rsidR="0022656F" w:rsidRPr="0022656F">
        <w:rPr>
          <w:rFonts w:ascii="Simplified Arabic" w:hAnsi="Simplified Arabic" w:cs="Simplified Arabic"/>
          <w:sz w:val="28"/>
          <w:szCs w:val="28"/>
          <w:rtl/>
        </w:rPr>
        <w:t xml:space="preserve">الطريقة الباردة: هي من الطُرق الاقتصاديّة وغير المُكلفة على مصانع تصنيع الصابون ذات الحجم الصغير؛ حيث تعتمد هذه الطريقة على خلط الغليسرين مع الصابون ولا يُفصَل عنه. الطريقة الساخنة: هي طريقة تستخدمها مصانع الصابون ذات الحجم الكبير؛ عن طريق الاعتماد على استخدام أفضل أنواع الغليسيرين الذي يتميّزُ بثمنه المُرتفع؛ ممّا يُساهم في الحصول على صابون يتميّزُ بنوعيته الجيّدة، أمّا كيفية صناعة الصابون تعتمد على الخطوات الآتية: تبدأ عملية صناعة الصابون -والتي تُعرَّف باسم التصبُّن- باستخدام قدر حجمه بين 5 إلى 150 طناً. توضَع الدهون في القدر حتّى الوصول إلى نصف حجمه، ومن ثمّ يبدأ تسخينها عند حرارة 100 درجة مئويّة بالاعتماد على استخدام البُخار بشكلٍ </w:t>
      </w:r>
      <w:r w:rsidR="0022656F" w:rsidRPr="0022656F">
        <w:rPr>
          <w:rFonts w:ascii="Simplified Arabic" w:hAnsi="Simplified Arabic" w:cs="Simplified Arabic"/>
          <w:sz w:val="28"/>
          <w:szCs w:val="28"/>
          <w:rtl/>
        </w:rPr>
        <w:lastRenderedPageBreak/>
        <w:t>مُباشر، ولاحقاً تُضاف لها الصودا على شكل دفعات متتالية. بعد مُدّة زمنيّة على حدوث التفاعل المطلوب بين الصودا والدهون يجب إضافة كميات ذات تركيز أكثر من مادة الصودا؛ عن طريق دفعات متتالية مع المحافظة على غليها. تحتاج عملية التصبن (صناعة الصابون) بين 12 إلى 24 ساعة، ويتمّ التأكد من نهاية العملية بالاعتماد على مجموعة من الاختبارات. بعد التأكد من نهاية عملية التصبن يبدأ فصل الغليسيرين والماء عن الصابون بالاعتماد على ملح الطعام، ويُترَك في القدر حتّى تصل درجة حرارته إلى 60 درجة مئويّة، وتظلّ هذه العملية بين يومين إلى خمسة أيام. بعد انتهاء الخطوة السابقة تُضاف مجموعة من الإضافات للصابون، مثل الألوان والعطور والمواد التي تساعد على زيادة حجم مادة الصابون، مثل سليكات الصوديوم وكربونات الصوديوم. تُضاف مادة الصابون الجاهزة إلى قوالب أو تُعجنُ لزيادة تجانسها، ولاحقاً تُقطع قطع الصابون إلى مجموعةٍ من القطع وفقاً للحجم المطلوب، ويُكتب عليها نوع واسم الصابون</w:t>
      </w:r>
      <w:r w:rsidR="0022656F" w:rsidRPr="0022656F">
        <w:rPr>
          <w:rFonts w:ascii="Simplified Arabic" w:hAnsi="Simplified Arabic" w:cs="Simplified Arabic"/>
          <w:sz w:val="28"/>
          <w:szCs w:val="28"/>
          <w:lang w:bidi="ar-EG"/>
        </w:rPr>
        <w:t>.</w:t>
      </w:r>
      <w:r w:rsidR="0022656F" w:rsidRPr="0022656F">
        <w:rPr>
          <w:rFonts w:ascii="Simplified Arabic" w:hAnsi="Simplified Arabic" w:cs="Simplified Arabic"/>
          <w:sz w:val="28"/>
          <w:szCs w:val="28"/>
          <w:lang w:bidi="ar-EG"/>
        </w:rPr>
        <w:br/>
      </w:r>
      <w:r w:rsidR="0022656F" w:rsidRPr="0022656F">
        <w:rPr>
          <w:rFonts w:cs="Simplified Arabic"/>
          <w:sz w:val="28"/>
          <w:szCs w:val="28"/>
          <w:lang w:bidi="ar-EG"/>
        </w:rPr>
        <w:br/>
      </w:r>
    </w:p>
    <w:p w:rsidR="00865048" w:rsidRPr="006167B8" w:rsidRDefault="006905C5" w:rsidP="00513719">
      <w:pPr>
        <w:tabs>
          <w:tab w:val="left" w:pos="7228"/>
          <w:tab w:val="left" w:pos="7370"/>
        </w:tabs>
        <w:spacing w:after="0" w:line="340" w:lineRule="exact"/>
        <w:rPr>
          <w:rFonts w:cs="Simplified Arabic"/>
          <w:b/>
          <w:bCs/>
          <w:sz w:val="28"/>
          <w:szCs w:val="28"/>
          <w:u w:val="single"/>
          <w:rtl/>
          <w:lang w:bidi="ar-EG"/>
        </w:rPr>
      </w:pPr>
      <w:r w:rsidRPr="00D37977">
        <w:rPr>
          <w:rFonts w:cs="Simplified Arabic" w:hint="cs"/>
          <w:b/>
          <w:bCs/>
          <w:sz w:val="28"/>
          <w:szCs w:val="28"/>
          <w:u w:val="single"/>
          <w:rtl/>
          <w:lang w:bidi="ar-EG"/>
        </w:rPr>
        <w:t>السؤال الثالث</w:t>
      </w:r>
      <w:r w:rsidR="00865048" w:rsidRPr="00D37977">
        <w:rPr>
          <w:rFonts w:cs="Simplified Arabic" w:hint="cs"/>
          <w:b/>
          <w:bCs/>
          <w:sz w:val="28"/>
          <w:szCs w:val="28"/>
          <w:rtl/>
          <w:lang w:bidi="ar-EG"/>
        </w:rPr>
        <w:t xml:space="preserve">          </w:t>
      </w:r>
      <w:r w:rsidR="00865048" w:rsidRPr="00D37977">
        <w:rPr>
          <w:rFonts w:cs="Simplified Arabic" w:hint="cs"/>
          <w:sz w:val="28"/>
          <w:szCs w:val="28"/>
          <w:rtl/>
          <w:lang w:bidi="ar-EG"/>
        </w:rPr>
        <w:t xml:space="preserve">                       </w:t>
      </w:r>
      <w:r w:rsidR="00A61DDF">
        <w:rPr>
          <w:rFonts w:cs="Simplified Arabic" w:hint="cs"/>
          <w:sz w:val="28"/>
          <w:szCs w:val="28"/>
          <w:rtl/>
          <w:lang w:bidi="ar-EG"/>
        </w:rPr>
        <w:t xml:space="preserve">                               </w:t>
      </w:r>
      <w:r w:rsidR="00865048" w:rsidRPr="00D37977">
        <w:rPr>
          <w:rFonts w:cs="Simplified Arabic" w:hint="cs"/>
          <w:sz w:val="28"/>
          <w:szCs w:val="28"/>
          <w:rtl/>
          <w:lang w:bidi="ar-EG"/>
        </w:rPr>
        <w:t xml:space="preserve">   </w:t>
      </w:r>
      <w:r w:rsidR="00CC1633">
        <w:rPr>
          <w:rFonts w:cs="Simplified Arabic" w:hint="cs"/>
          <w:sz w:val="28"/>
          <w:szCs w:val="28"/>
          <w:rtl/>
          <w:lang w:bidi="ar-EG"/>
        </w:rPr>
        <w:t xml:space="preserve"> </w:t>
      </w:r>
      <w:r w:rsidR="00734382">
        <w:rPr>
          <w:rFonts w:cs="Simplified Arabic" w:hint="cs"/>
          <w:sz w:val="28"/>
          <w:szCs w:val="28"/>
          <w:rtl/>
          <w:lang w:bidi="ar-EG"/>
        </w:rPr>
        <w:t xml:space="preserve"> </w:t>
      </w:r>
      <w:r w:rsidR="00865048">
        <w:rPr>
          <w:rFonts w:cs="Simplified Arabic" w:hint="cs"/>
          <w:sz w:val="28"/>
          <w:szCs w:val="28"/>
          <w:rtl/>
          <w:lang w:bidi="ar-EG"/>
        </w:rPr>
        <w:t>(</w:t>
      </w:r>
      <w:r w:rsidR="00513719">
        <w:rPr>
          <w:rFonts w:cs="Simplified Arabic" w:hint="cs"/>
          <w:sz w:val="28"/>
          <w:szCs w:val="28"/>
          <w:rtl/>
          <w:lang w:bidi="ar-EG"/>
        </w:rPr>
        <w:t>13</w:t>
      </w:r>
      <w:r w:rsidR="00865048">
        <w:rPr>
          <w:rFonts w:cs="Simplified Arabic" w:hint="cs"/>
          <w:sz w:val="28"/>
          <w:szCs w:val="28"/>
          <w:rtl/>
          <w:lang w:bidi="ar-EG"/>
        </w:rPr>
        <w:t xml:space="preserve"> درجة)</w:t>
      </w:r>
    </w:p>
    <w:p w:rsidR="00693490" w:rsidRDefault="00CC1633" w:rsidP="00272FEE">
      <w:pPr>
        <w:tabs>
          <w:tab w:val="left" w:pos="8078"/>
          <w:tab w:val="left" w:pos="8220"/>
        </w:tabs>
        <w:spacing w:after="0" w:line="340" w:lineRule="exact"/>
        <w:rPr>
          <w:rFonts w:cs="Simplified Arabic"/>
          <w:b/>
          <w:bCs/>
          <w:sz w:val="28"/>
          <w:szCs w:val="28"/>
          <w:u w:val="single"/>
          <w:rtl/>
          <w:lang w:bidi="ar-EG"/>
        </w:rPr>
      </w:pPr>
      <w:r w:rsidRPr="00CC1633">
        <w:rPr>
          <w:rFonts w:cs="Simplified Arabic" w:hint="cs"/>
          <w:b/>
          <w:bCs/>
          <w:sz w:val="28"/>
          <w:szCs w:val="28"/>
          <w:u w:val="single"/>
          <w:rtl/>
          <w:lang w:bidi="ar-EG"/>
        </w:rPr>
        <w:t>علل</w:t>
      </w:r>
    </w:p>
    <w:p w:rsidR="00CC1633" w:rsidRDefault="00513719"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1</w:t>
      </w:r>
      <w:r w:rsidR="00CC1633" w:rsidRPr="00CC1633">
        <w:rPr>
          <w:rFonts w:cs="Simplified Arabic" w:hint="cs"/>
          <w:sz w:val="28"/>
          <w:szCs w:val="28"/>
          <w:rtl/>
          <w:lang w:bidi="ar-EG"/>
        </w:rPr>
        <w:t>-تؤ</w:t>
      </w:r>
      <w:r w:rsidR="00CC1633">
        <w:rPr>
          <w:rFonts w:cs="Simplified Arabic" w:hint="cs"/>
          <w:sz w:val="28"/>
          <w:szCs w:val="28"/>
          <w:rtl/>
          <w:lang w:bidi="ar-EG"/>
        </w:rPr>
        <w:t>ثر عدد وحدات اكسيد الايثيلين</w:t>
      </w:r>
      <w:r w:rsidR="005627F6">
        <w:rPr>
          <w:rFonts w:cs="Simplified Arabic" w:hint="cs"/>
          <w:sz w:val="28"/>
          <w:szCs w:val="28"/>
          <w:rtl/>
          <w:lang w:bidi="ar-EG"/>
        </w:rPr>
        <w:t xml:space="preserve"> على ذوبان المواد الغير انيونية.</w:t>
      </w:r>
    </w:p>
    <w:p w:rsidR="0022656F" w:rsidRDefault="0022656F"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لانها ترتبط مع جزيئات الماء فتعمل على ذوبان المركبات فى الماء</w:t>
      </w:r>
    </w:p>
    <w:p w:rsidR="0022656F" w:rsidRDefault="0022656F" w:rsidP="00272FEE">
      <w:pPr>
        <w:tabs>
          <w:tab w:val="left" w:pos="8078"/>
          <w:tab w:val="left" w:pos="8220"/>
        </w:tabs>
        <w:spacing w:after="0" w:line="340" w:lineRule="exact"/>
        <w:rPr>
          <w:rFonts w:cs="Simplified Arabic"/>
          <w:sz w:val="28"/>
          <w:szCs w:val="28"/>
          <w:rtl/>
          <w:lang w:bidi="ar-EG"/>
        </w:rPr>
      </w:pPr>
    </w:p>
    <w:p w:rsidR="005627F6" w:rsidRDefault="005627F6" w:rsidP="00252546">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2-تعتبر المواد ذات ال</w:t>
      </w:r>
      <w:r w:rsidR="00252546">
        <w:rPr>
          <w:rFonts w:cs="Simplified Arabic" w:hint="cs"/>
          <w:sz w:val="28"/>
          <w:szCs w:val="28"/>
          <w:rtl/>
          <w:lang w:bidi="ar-EG"/>
        </w:rPr>
        <w:t>نشاط السطحى ضرورية فى العمليات التى تتم على المنسوجات .</w:t>
      </w:r>
    </w:p>
    <w:p w:rsidR="0022656F" w:rsidRPr="00CC1633" w:rsidRDefault="0022656F" w:rsidP="00252546">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لأنها تعمل على زيادة مساحة الأبتلال بين الماء والنسيج</w:t>
      </w:r>
    </w:p>
    <w:p w:rsidR="0022656F" w:rsidRDefault="0022656F" w:rsidP="0022656F">
      <w:pPr>
        <w:pStyle w:val="ListParagraph"/>
        <w:numPr>
          <w:ilvl w:val="0"/>
          <w:numId w:val="5"/>
        </w:numPr>
        <w:ind w:left="141" w:firstLine="0"/>
        <w:rPr>
          <w:rFonts w:asciiTheme="majorBidi" w:hAnsiTheme="majorBidi" w:cstheme="majorBidi"/>
          <w:sz w:val="28"/>
          <w:szCs w:val="28"/>
          <w:lang w:bidi="ar-IQ"/>
        </w:rPr>
      </w:pPr>
      <w:r>
        <w:rPr>
          <w:rFonts w:cs="Simplified Arabic" w:hint="cs"/>
          <w:sz w:val="28"/>
          <w:szCs w:val="28"/>
          <w:rtl/>
          <w:lang w:bidi="ar-EG"/>
        </w:rPr>
        <w:t xml:space="preserve"> </w:t>
      </w:r>
      <w:r>
        <w:rPr>
          <w:rFonts w:asciiTheme="majorBidi" w:hAnsiTheme="majorBidi" w:cstheme="majorBidi"/>
          <w:sz w:val="28"/>
          <w:szCs w:val="28"/>
          <w:rtl/>
          <w:lang w:bidi="ar-IQ"/>
        </w:rPr>
        <w:t xml:space="preserve">الشد السطحي </w:t>
      </w:r>
    </w:p>
    <w:p w:rsidR="0022656F" w:rsidRDefault="0022656F" w:rsidP="0022656F">
      <w:pPr>
        <w:pStyle w:val="ListParagraph"/>
        <w:numPr>
          <w:ilvl w:val="0"/>
          <w:numId w:val="5"/>
        </w:numPr>
        <w:ind w:left="141" w:firstLine="0"/>
        <w:rPr>
          <w:rFonts w:asciiTheme="majorBidi" w:hAnsiTheme="majorBidi" w:cstheme="majorBidi"/>
          <w:sz w:val="28"/>
          <w:szCs w:val="28"/>
          <w:lang w:bidi="ar-IQ"/>
        </w:rPr>
      </w:pPr>
      <w:r>
        <w:rPr>
          <w:rFonts w:asciiTheme="majorBidi" w:hAnsiTheme="majorBidi" w:cstheme="majorBidi"/>
          <w:sz w:val="28"/>
          <w:szCs w:val="28"/>
          <w:rtl/>
          <w:lang w:bidi="ar-IQ"/>
        </w:rPr>
        <w:t>الترطيب</w:t>
      </w:r>
    </w:p>
    <w:p w:rsidR="0022656F" w:rsidRDefault="0022656F" w:rsidP="0022656F">
      <w:pPr>
        <w:pStyle w:val="ListParagraph"/>
        <w:numPr>
          <w:ilvl w:val="0"/>
          <w:numId w:val="5"/>
        </w:numPr>
        <w:ind w:left="141" w:firstLine="0"/>
        <w:rPr>
          <w:rFonts w:asciiTheme="majorBidi" w:hAnsiTheme="majorBidi" w:cstheme="majorBidi"/>
          <w:sz w:val="28"/>
          <w:szCs w:val="28"/>
          <w:lang w:bidi="ar-IQ"/>
        </w:rPr>
      </w:pPr>
      <w:r>
        <w:rPr>
          <w:rFonts w:asciiTheme="majorBidi" w:hAnsiTheme="majorBidi" w:cstheme="majorBidi"/>
          <w:sz w:val="28"/>
          <w:szCs w:val="28"/>
          <w:rtl/>
          <w:lang w:bidi="ar-IQ"/>
        </w:rPr>
        <w:t>الانتشار</w:t>
      </w:r>
    </w:p>
    <w:p w:rsidR="0022656F" w:rsidRDefault="0022656F" w:rsidP="0022656F">
      <w:pPr>
        <w:pStyle w:val="ListParagraph"/>
        <w:numPr>
          <w:ilvl w:val="0"/>
          <w:numId w:val="5"/>
        </w:numPr>
        <w:ind w:left="141" w:firstLine="0"/>
        <w:rPr>
          <w:rFonts w:asciiTheme="majorBidi" w:hAnsiTheme="majorBidi" w:cstheme="majorBidi"/>
          <w:sz w:val="28"/>
          <w:szCs w:val="28"/>
          <w:lang w:bidi="ar-IQ"/>
        </w:rPr>
      </w:pPr>
      <w:r>
        <w:rPr>
          <w:rFonts w:asciiTheme="majorBidi" w:hAnsiTheme="majorBidi" w:cstheme="majorBidi"/>
          <w:sz w:val="28"/>
          <w:szCs w:val="28"/>
          <w:rtl/>
          <w:lang w:bidi="ar-IQ"/>
        </w:rPr>
        <w:t>قوة التنظيف</w:t>
      </w:r>
    </w:p>
    <w:p w:rsidR="00E31BC2" w:rsidRDefault="0022656F" w:rsidP="0022656F">
      <w:pPr>
        <w:tabs>
          <w:tab w:val="left" w:pos="8078"/>
          <w:tab w:val="left" w:pos="8220"/>
        </w:tabs>
        <w:spacing w:after="0" w:line="340" w:lineRule="exact"/>
        <w:rPr>
          <w:rFonts w:cs="Simplified Arabic"/>
          <w:sz w:val="28"/>
          <w:szCs w:val="28"/>
          <w:rtl/>
          <w:lang w:bidi="ar-EG"/>
        </w:rPr>
      </w:pPr>
      <w:r>
        <w:rPr>
          <w:rFonts w:asciiTheme="majorBidi" w:hAnsiTheme="majorBidi" w:cstheme="majorBidi"/>
          <w:sz w:val="28"/>
          <w:szCs w:val="28"/>
          <w:rtl/>
          <w:lang w:bidi="ar-IQ"/>
        </w:rPr>
        <w:t>تكوين الرغوة</w:t>
      </w:r>
    </w:p>
    <w:p w:rsidR="00E31BC2" w:rsidRDefault="00E31BC2" w:rsidP="00272FEE">
      <w:pPr>
        <w:tabs>
          <w:tab w:val="left" w:pos="8078"/>
          <w:tab w:val="left" w:pos="8220"/>
        </w:tabs>
        <w:spacing w:after="0" w:line="340" w:lineRule="exact"/>
        <w:rPr>
          <w:rFonts w:cs="Simplified Arabic"/>
          <w:sz w:val="28"/>
          <w:szCs w:val="28"/>
          <w:rtl/>
          <w:lang w:bidi="ar-EG"/>
        </w:rPr>
      </w:pPr>
    </w:p>
    <w:p w:rsidR="00E31BC2" w:rsidRDefault="00E31BC2" w:rsidP="00E31BC2">
      <w:pPr>
        <w:tabs>
          <w:tab w:val="left" w:pos="8078"/>
          <w:tab w:val="left" w:pos="8220"/>
        </w:tabs>
        <w:spacing w:after="0" w:line="340" w:lineRule="exact"/>
        <w:rPr>
          <w:rFonts w:cs="Simplified Arabic"/>
          <w:sz w:val="28"/>
          <w:szCs w:val="28"/>
          <w:rtl/>
          <w:lang w:bidi="ar-EG"/>
        </w:rPr>
      </w:pPr>
      <w:r w:rsidRPr="00D37977">
        <w:rPr>
          <w:rFonts w:cs="Simplified Arabic" w:hint="cs"/>
          <w:b/>
          <w:bCs/>
          <w:sz w:val="28"/>
          <w:szCs w:val="28"/>
          <w:u w:val="single"/>
          <w:rtl/>
          <w:lang w:bidi="ar-EG"/>
        </w:rPr>
        <w:t xml:space="preserve">السؤال </w:t>
      </w:r>
      <w:r>
        <w:rPr>
          <w:rFonts w:cs="Simplified Arabic" w:hint="cs"/>
          <w:b/>
          <w:bCs/>
          <w:sz w:val="28"/>
          <w:szCs w:val="28"/>
          <w:u w:val="single"/>
          <w:rtl/>
          <w:lang w:bidi="ar-EG"/>
        </w:rPr>
        <w:t>الرابع</w:t>
      </w:r>
      <w:r w:rsidR="000D52A2">
        <w:rPr>
          <w:rFonts w:cs="Simplified Arabic" w:hint="cs"/>
          <w:sz w:val="28"/>
          <w:szCs w:val="28"/>
          <w:rtl/>
          <w:lang w:bidi="ar-EG"/>
        </w:rPr>
        <w:t xml:space="preserve">                                                                     (15 درجة)</w:t>
      </w:r>
    </w:p>
    <w:p w:rsidR="00734382" w:rsidRPr="00FE2D64" w:rsidRDefault="00FE2D64" w:rsidP="00DB2268">
      <w:pPr>
        <w:pStyle w:val="ListParagraph"/>
        <w:numPr>
          <w:ilvl w:val="0"/>
          <w:numId w:val="4"/>
        </w:numPr>
        <w:tabs>
          <w:tab w:val="left" w:pos="8078"/>
          <w:tab w:val="left" w:pos="8220"/>
        </w:tabs>
        <w:spacing w:after="0" w:line="340" w:lineRule="exact"/>
        <w:ind w:left="282"/>
        <w:rPr>
          <w:rFonts w:cs="Simplified Arabic"/>
          <w:sz w:val="28"/>
          <w:szCs w:val="28"/>
          <w:rtl/>
          <w:lang w:bidi="ar-EG"/>
        </w:rPr>
      </w:pPr>
      <w:r w:rsidRPr="00FE2D64">
        <w:rPr>
          <w:rFonts w:cs="Simplified Arabic" w:hint="cs"/>
          <w:sz w:val="28"/>
          <w:szCs w:val="28"/>
          <w:rtl/>
          <w:lang w:bidi="ar-EG"/>
        </w:rPr>
        <w:t xml:space="preserve">هناك </w:t>
      </w:r>
      <w:r>
        <w:rPr>
          <w:rFonts w:cs="Simplified Arabic" w:hint="cs"/>
          <w:sz w:val="28"/>
          <w:szCs w:val="28"/>
          <w:rtl/>
          <w:lang w:bidi="ar-EG"/>
        </w:rPr>
        <w:t>بعض الخصائص التى تميز المحاليل الغروية فى ضوء دراستك تكلم عن هذة الخصائص .</w:t>
      </w:r>
    </w:p>
    <w:p w:rsidR="00595134" w:rsidRDefault="00595134" w:rsidP="00272FEE">
      <w:pPr>
        <w:tabs>
          <w:tab w:val="left" w:pos="8078"/>
          <w:tab w:val="left" w:pos="8220"/>
        </w:tabs>
        <w:spacing w:after="0" w:line="340" w:lineRule="exact"/>
        <w:rPr>
          <w:rFonts w:cs="Simplified Arabic"/>
          <w:sz w:val="28"/>
          <w:szCs w:val="28"/>
          <w:rtl/>
          <w:lang w:bidi="ar-EG"/>
        </w:rPr>
      </w:pPr>
    </w:p>
    <w:p w:rsidR="00272FEE" w:rsidRDefault="00304871" w:rsidP="00272FEE">
      <w:pPr>
        <w:tabs>
          <w:tab w:val="left" w:pos="8078"/>
          <w:tab w:val="left" w:pos="8220"/>
        </w:tabs>
        <w:spacing w:after="0" w:line="340" w:lineRule="exact"/>
        <w:rPr>
          <w:rFonts w:cs="Simplified Arabic"/>
          <w:sz w:val="28"/>
          <w:szCs w:val="28"/>
          <w:rtl/>
          <w:lang w:bidi="ar-EG"/>
        </w:rPr>
      </w:pPr>
      <w:r>
        <w:rPr>
          <w:rFonts w:cs="Simplified Arabic" w:hint="cs"/>
          <w:sz w:val="28"/>
          <w:szCs w:val="28"/>
          <w:rtl/>
          <w:lang w:bidi="ar-EG"/>
        </w:rPr>
        <w:t>الضوء ياخذ الشكل المخروطى داخل المحلول الغروى وتتحرك داخل المحلول على شكل زجزاج وتترسب بفعل الجاذبية الأرضية ويوجد منها جزء محب للماء وجزء غير محب للماء</w:t>
      </w:r>
    </w:p>
    <w:p w:rsidR="00272FEE" w:rsidRDefault="00272FEE" w:rsidP="00272FEE">
      <w:pPr>
        <w:tabs>
          <w:tab w:val="left" w:pos="8078"/>
          <w:tab w:val="left" w:pos="8220"/>
        </w:tabs>
        <w:spacing w:after="0" w:line="340" w:lineRule="exact"/>
        <w:rPr>
          <w:rFonts w:cs="Simplified Arabic"/>
          <w:sz w:val="28"/>
          <w:szCs w:val="28"/>
          <w:rtl/>
          <w:lang w:bidi="ar-EG"/>
        </w:rPr>
      </w:pPr>
    </w:p>
    <w:p w:rsidR="00272FEE" w:rsidRDefault="00272FEE" w:rsidP="00272FEE">
      <w:pPr>
        <w:tabs>
          <w:tab w:val="left" w:pos="8078"/>
          <w:tab w:val="left" w:pos="8220"/>
        </w:tabs>
        <w:spacing w:after="0" w:line="340" w:lineRule="exact"/>
        <w:rPr>
          <w:rFonts w:cs="Simplified Arabic"/>
          <w:sz w:val="28"/>
          <w:szCs w:val="28"/>
          <w:rtl/>
          <w:lang w:bidi="ar-EG"/>
        </w:rPr>
      </w:pPr>
    </w:p>
    <w:p w:rsidR="00272FEE" w:rsidRPr="00865048" w:rsidRDefault="00272FEE" w:rsidP="00272FEE">
      <w:pPr>
        <w:tabs>
          <w:tab w:val="left" w:pos="8078"/>
          <w:tab w:val="left" w:pos="8220"/>
        </w:tabs>
        <w:spacing w:after="0" w:line="340" w:lineRule="exact"/>
        <w:rPr>
          <w:rFonts w:cs="Simplified Arabic"/>
          <w:sz w:val="28"/>
          <w:szCs w:val="28"/>
          <w:rtl/>
          <w:lang w:bidi="ar-EG"/>
        </w:rPr>
      </w:pPr>
    </w:p>
    <w:p w:rsidR="00535ED6" w:rsidRDefault="00693490"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w:t>
      </w:r>
      <w:r w:rsidR="006167B8">
        <w:rPr>
          <w:rFonts w:cs="Simplified Arabic" w:hint="cs"/>
          <w:sz w:val="28"/>
          <w:szCs w:val="28"/>
          <w:rtl/>
          <w:lang w:bidi="ar-EG"/>
        </w:rPr>
        <w:t xml:space="preserve">            </w:t>
      </w:r>
      <w:r w:rsidR="00535ED6">
        <w:rPr>
          <w:rFonts w:cs="Simplified Arabic" w:hint="cs"/>
          <w:sz w:val="28"/>
          <w:szCs w:val="28"/>
          <w:rtl/>
          <w:lang w:bidi="ar-EG"/>
        </w:rPr>
        <w:t xml:space="preserve"> مع تمنياتى بالتوفيق</w:t>
      </w:r>
    </w:p>
    <w:p w:rsidR="00865048" w:rsidRPr="00A61DDF" w:rsidRDefault="00865048" w:rsidP="00535ED6">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rsidR="00535ED6" w:rsidRPr="004B2E2E" w:rsidRDefault="00535ED6" w:rsidP="004B2E2E">
      <w:pPr>
        <w:spacing w:after="0" w:line="340" w:lineRule="exact"/>
        <w:rPr>
          <w:rFonts w:cs="Simplified Arabic"/>
          <w:sz w:val="28"/>
          <w:szCs w:val="28"/>
          <w:rtl/>
          <w:lang w:bidi="ar-EG"/>
        </w:rPr>
      </w:pPr>
    </w:p>
    <w:p w:rsidR="00560D0E" w:rsidRPr="00983FD7" w:rsidRDefault="00983FD7" w:rsidP="006905C5">
      <w:pPr>
        <w:spacing w:after="0" w:line="340" w:lineRule="exact"/>
        <w:rPr>
          <w:rFonts w:cs="Simplified Arabic"/>
          <w:sz w:val="28"/>
          <w:szCs w:val="28"/>
          <w:rtl/>
          <w:lang w:bidi="ar-EG"/>
        </w:rPr>
      </w:pPr>
      <w:r>
        <w:rPr>
          <w:rFonts w:cs="Simplified Arabic" w:hint="cs"/>
          <w:sz w:val="28"/>
          <w:szCs w:val="28"/>
          <w:rtl/>
          <w:lang w:bidi="ar-EG"/>
        </w:rPr>
        <w:t xml:space="preserve">     </w:t>
      </w:r>
      <w:r w:rsidR="008B7305">
        <w:rPr>
          <w:rFonts w:cs="Simplified Arabic" w:hint="cs"/>
          <w:sz w:val="28"/>
          <w:szCs w:val="28"/>
          <w:rtl/>
          <w:lang w:bidi="ar-EG"/>
        </w:rPr>
        <w:t xml:space="preserve"> </w:t>
      </w:r>
    </w:p>
    <w:sectPr w:rsidR="00560D0E" w:rsidRPr="00983FD7"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566"/>
    <w:multiLevelType w:val="hybridMultilevel"/>
    <w:tmpl w:val="76B0E100"/>
    <w:lvl w:ilvl="0" w:tplc="6DEEB1E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B61D6"/>
    <w:multiLevelType w:val="hybridMultilevel"/>
    <w:tmpl w:val="2AB024C0"/>
    <w:lvl w:ilvl="0" w:tplc="C906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730C4"/>
    <w:multiLevelType w:val="hybridMultilevel"/>
    <w:tmpl w:val="15A6DCFC"/>
    <w:lvl w:ilvl="0" w:tplc="1532A5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574A76"/>
    <w:multiLevelType w:val="hybridMultilevel"/>
    <w:tmpl w:val="9C469F2C"/>
    <w:lvl w:ilvl="0" w:tplc="EA242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D73"/>
    <w:rsid w:val="00026433"/>
    <w:rsid w:val="000320AA"/>
    <w:rsid w:val="000534E5"/>
    <w:rsid w:val="000539B6"/>
    <w:rsid w:val="000917B4"/>
    <w:rsid w:val="000A2E23"/>
    <w:rsid w:val="000D52A2"/>
    <w:rsid w:val="001010A5"/>
    <w:rsid w:val="00167973"/>
    <w:rsid w:val="00182DE9"/>
    <w:rsid w:val="001A75F1"/>
    <w:rsid w:val="001D1871"/>
    <w:rsid w:val="001D548B"/>
    <w:rsid w:val="001F1E2F"/>
    <w:rsid w:val="00205414"/>
    <w:rsid w:val="0021482C"/>
    <w:rsid w:val="002177BB"/>
    <w:rsid w:val="0022656F"/>
    <w:rsid w:val="0023014F"/>
    <w:rsid w:val="00234CC4"/>
    <w:rsid w:val="00242C08"/>
    <w:rsid w:val="00252546"/>
    <w:rsid w:val="00272FEE"/>
    <w:rsid w:val="00282A46"/>
    <w:rsid w:val="002B2D73"/>
    <w:rsid w:val="002B71E7"/>
    <w:rsid w:val="002C628C"/>
    <w:rsid w:val="002F25E0"/>
    <w:rsid w:val="002F4509"/>
    <w:rsid w:val="00304871"/>
    <w:rsid w:val="00316CFB"/>
    <w:rsid w:val="00322DD5"/>
    <w:rsid w:val="003368F4"/>
    <w:rsid w:val="00343E59"/>
    <w:rsid w:val="00344E94"/>
    <w:rsid w:val="003531FF"/>
    <w:rsid w:val="00360C4E"/>
    <w:rsid w:val="00383904"/>
    <w:rsid w:val="00393188"/>
    <w:rsid w:val="003A17A6"/>
    <w:rsid w:val="003E4ACC"/>
    <w:rsid w:val="00424B83"/>
    <w:rsid w:val="00460124"/>
    <w:rsid w:val="0047002D"/>
    <w:rsid w:val="004B2E2E"/>
    <w:rsid w:val="004B3516"/>
    <w:rsid w:val="004C75E9"/>
    <w:rsid w:val="00513719"/>
    <w:rsid w:val="00535ED6"/>
    <w:rsid w:val="00560D0E"/>
    <w:rsid w:val="005627F6"/>
    <w:rsid w:val="0056778B"/>
    <w:rsid w:val="005817AC"/>
    <w:rsid w:val="00582DBB"/>
    <w:rsid w:val="00595134"/>
    <w:rsid w:val="005C24F7"/>
    <w:rsid w:val="005F5E35"/>
    <w:rsid w:val="006055D1"/>
    <w:rsid w:val="006167B8"/>
    <w:rsid w:val="00673265"/>
    <w:rsid w:val="006905C5"/>
    <w:rsid w:val="00693490"/>
    <w:rsid w:val="00734382"/>
    <w:rsid w:val="007423C3"/>
    <w:rsid w:val="00794146"/>
    <w:rsid w:val="007C0D40"/>
    <w:rsid w:val="007D24F6"/>
    <w:rsid w:val="00800EBA"/>
    <w:rsid w:val="008073DD"/>
    <w:rsid w:val="008500D7"/>
    <w:rsid w:val="00865048"/>
    <w:rsid w:val="008660B1"/>
    <w:rsid w:val="00870B99"/>
    <w:rsid w:val="008B4781"/>
    <w:rsid w:val="008B7305"/>
    <w:rsid w:val="008E1C54"/>
    <w:rsid w:val="008E3D35"/>
    <w:rsid w:val="008F6F6B"/>
    <w:rsid w:val="00921A78"/>
    <w:rsid w:val="009552A8"/>
    <w:rsid w:val="00983FD7"/>
    <w:rsid w:val="009A5300"/>
    <w:rsid w:val="009A5B6F"/>
    <w:rsid w:val="00A13DE6"/>
    <w:rsid w:val="00A16C7A"/>
    <w:rsid w:val="00A2177D"/>
    <w:rsid w:val="00A55722"/>
    <w:rsid w:val="00A61DDF"/>
    <w:rsid w:val="00A63EEB"/>
    <w:rsid w:val="00AE24A3"/>
    <w:rsid w:val="00B15C44"/>
    <w:rsid w:val="00B3531D"/>
    <w:rsid w:val="00B9139C"/>
    <w:rsid w:val="00BA70C2"/>
    <w:rsid w:val="00BE5556"/>
    <w:rsid w:val="00BF0F58"/>
    <w:rsid w:val="00BF48D6"/>
    <w:rsid w:val="00C20E53"/>
    <w:rsid w:val="00C21308"/>
    <w:rsid w:val="00C95CBD"/>
    <w:rsid w:val="00CC1633"/>
    <w:rsid w:val="00CE0938"/>
    <w:rsid w:val="00CF3CE7"/>
    <w:rsid w:val="00D05977"/>
    <w:rsid w:val="00D12C9C"/>
    <w:rsid w:val="00D224EE"/>
    <w:rsid w:val="00D37977"/>
    <w:rsid w:val="00D905AB"/>
    <w:rsid w:val="00D96105"/>
    <w:rsid w:val="00DA0759"/>
    <w:rsid w:val="00DB2268"/>
    <w:rsid w:val="00DB296D"/>
    <w:rsid w:val="00DC03DA"/>
    <w:rsid w:val="00DC5335"/>
    <w:rsid w:val="00DD2D92"/>
    <w:rsid w:val="00E2763B"/>
    <w:rsid w:val="00E31BC2"/>
    <w:rsid w:val="00E32605"/>
    <w:rsid w:val="00E87626"/>
    <w:rsid w:val="00E95144"/>
    <w:rsid w:val="00EB441F"/>
    <w:rsid w:val="00EC6A53"/>
    <w:rsid w:val="00ED080D"/>
    <w:rsid w:val="00ED6DE4"/>
    <w:rsid w:val="00EE38E0"/>
    <w:rsid w:val="00EE5ABE"/>
    <w:rsid w:val="00F04FA7"/>
    <w:rsid w:val="00F0736F"/>
    <w:rsid w:val="00F17B03"/>
    <w:rsid w:val="00F228F5"/>
    <w:rsid w:val="00F432E2"/>
    <w:rsid w:val="00F65B86"/>
    <w:rsid w:val="00FB26B2"/>
    <w:rsid w:val="00FB4D52"/>
    <w:rsid w:val="00FE2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F145"/>
  <w15:docId w15:val="{664AD817-B459-4A15-B336-F0408A09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B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 w:type="character" w:styleId="Hyperlink">
    <w:name w:val="Hyperlink"/>
    <w:basedOn w:val="DefaultParagraphFont"/>
    <w:uiPriority w:val="99"/>
    <w:unhideWhenUsed/>
    <w:rsid w:val="0022656F"/>
    <w:rPr>
      <w:color w:val="0000FF" w:themeColor="hyperlink"/>
      <w:u w:val="single"/>
    </w:rPr>
  </w:style>
  <w:style w:type="character" w:styleId="UnresolvedMention">
    <w:name w:val="Unresolved Mention"/>
    <w:basedOn w:val="DefaultParagraphFont"/>
    <w:uiPriority w:val="99"/>
    <w:semiHidden/>
    <w:unhideWhenUsed/>
    <w:rsid w:val="0022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4421">
      <w:bodyDiv w:val="1"/>
      <w:marLeft w:val="0"/>
      <w:marRight w:val="0"/>
      <w:marTop w:val="0"/>
      <w:marBottom w:val="0"/>
      <w:divBdr>
        <w:top w:val="none" w:sz="0" w:space="0" w:color="auto"/>
        <w:left w:val="none" w:sz="0" w:space="0" w:color="auto"/>
        <w:bottom w:val="none" w:sz="0" w:space="0" w:color="auto"/>
        <w:right w:val="none" w:sz="0" w:space="0" w:color="auto"/>
      </w:divBdr>
    </w:div>
    <w:div w:id="803813645">
      <w:bodyDiv w:val="1"/>
      <w:marLeft w:val="0"/>
      <w:marRight w:val="0"/>
      <w:marTop w:val="0"/>
      <w:marBottom w:val="0"/>
      <w:divBdr>
        <w:top w:val="none" w:sz="0" w:space="0" w:color="auto"/>
        <w:left w:val="none" w:sz="0" w:space="0" w:color="auto"/>
        <w:bottom w:val="none" w:sz="0" w:space="0" w:color="auto"/>
        <w:right w:val="none" w:sz="0" w:space="0" w:color="auto"/>
      </w:divBdr>
    </w:div>
    <w:div w:id="18251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heba.ghazal@fapa.bu.edu.eg</cp:lastModifiedBy>
  <cp:revision>81</cp:revision>
  <cp:lastPrinted>2010-12-25T22:49:00Z</cp:lastPrinted>
  <dcterms:created xsi:type="dcterms:W3CDTF">2010-05-14T17:29:00Z</dcterms:created>
  <dcterms:modified xsi:type="dcterms:W3CDTF">2019-06-17T22:44:00Z</dcterms:modified>
</cp:coreProperties>
</file>